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8FB" w:rsidRDefault="00AE1924">
      <w:pPr>
        <w:pStyle w:val="BodyText"/>
        <w:rPr>
          <w:sz w:val="20"/>
        </w:rPr>
      </w:pPr>
      <w:r>
        <w:rPr>
          <w:noProof/>
          <w:sz w:val="20"/>
          <w:lang w:eastAsia="en-GB"/>
        </w:rPr>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r w:rsidR="00122998">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A05883">
              <w:rPr>
                <w:color w:val="231F20"/>
                <w:sz w:val="24"/>
              </w:rPr>
              <w:t>17,674</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pPr>
              <w:pStyle w:val="TableParagraph"/>
              <w:spacing w:before="21" w:line="278" w:lineRule="exact"/>
              <w:rPr>
                <w:sz w:val="24"/>
              </w:rPr>
            </w:pPr>
            <w:r>
              <w:rPr>
                <w:color w:val="231F20"/>
                <w:sz w:val="24"/>
              </w:rPr>
              <w:t>£</w:t>
            </w:r>
            <w:r w:rsidR="0014782F">
              <w:rPr>
                <w:color w:val="231F20"/>
                <w:sz w:val="24"/>
              </w:rPr>
              <w:t>6,500</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D131A0" w:rsidP="00A05883">
            <w:pPr>
              <w:pStyle w:val="TableParagraph"/>
              <w:spacing w:before="21" w:line="283" w:lineRule="exact"/>
              <w:rPr>
                <w:sz w:val="24"/>
              </w:rPr>
            </w:pPr>
            <w:r>
              <w:rPr>
                <w:color w:val="231F20"/>
                <w:sz w:val="24"/>
              </w:rPr>
              <w:t>£</w:t>
            </w:r>
            <w:r w:rsidR="008B5C69">
              <w:rPr>
                <w:color w:val="231F20"/>
                <w:sz w:val="24"/>
              </w:rPr>
              <w:t>17,6</w:t>
            </w:r>
            <w:r w:rsidR="00A05883">
              <w:rPr>
                <w:color w:val="231F20"/>
                <w:sz w:val="24"/>
              </w:rPr>
              <w:t>19</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D131A0" w:rsidP="00A05883">
            <w:pPr>
              <w:pStyle w:val="TableParagraph"/>
              <w:spacing w:before="21" w:line="278" w:lineRule="exact"/>
              <w:rPr>
                <w:sz w:val="20"/>
              </w:rPr>
            </w:pPr>
            <w:r>
              <w:rPr>
                <w:color w:val="231F20"/>
                <w:sz w:val="24"/>
              </w:rPr>
              <w:t>£</w:t>
            </w:r>
            <w:r w:rsidR="0014782F">
              <w:rPr>
                <w:color w:val="231F20"/>
                <w:sz w:val="24"/>
              </w:rPr>
              <w:t>24,1</w:t>
            </w:r>
            <w:r w:rsidR="00A05883">
              <w:rPr>
                <w:color w:val="231F20"/>
                <w:sz w:val="24"/>
              </w:rPr>
              <w:t>19</w:t>
            </w:r>
          </w:p>
        </w:tc>
      </w:tr>
    </w:tbl>
    <w:p w:rsidR="00C658FB" w:rsidRDefault="00AE1924">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D131A0">
            <w:pPr>
              <w:pStyle w:val="TableParagraph"/>
              <w:spacing w:before="130"/>
              <w:ind w:left="46"/>
              <w:rPr>
                <w:sz w:val="24"/>
              </w:rPr>
            </w:pPr>
            <w:r>
              <w:rPr>
                <w:sz w:val="24"/>
              </w:rPr>
              <w: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D131A0">
            <w:pPr>
              <w:pStyle w:val="TableParagraph"/>
              <w:spacing w:before="131"/>
              <w:ind w:left="42"/>
              <w:rPr>
                <w:sz w:val="24"/>
              </w:rPr>
            </w:pPr>
            <w:r>
              <w:rPr>
                <w:sz w:val="24"/>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D131A0">
            <w:pPr>
              <w:pStyle w:val="TableParagraph"/>
              <w:spacing w:before="41"/>
              <w:ind w:left="36"/>
              <w:rPr>
                <w:sz w:val="23"/>
              </w:rPr>
            </w:pPr>
            <w:r>
              <w:rPr>
                <w:w w:val="99"/>
                <w:sz w:val="23"/>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6E38B7">
            <w:pPr>
              <w:pStyle w:val="TableParagraph"/>
              <w:spacing w:before="127"/>
              <w:ind w:left="43"/>
              <w:rPr>
                <w:sz w:val="24"/>
              </w:rPr>
            </w:pPr>
            <w:r>
              <w:rPr>
                <w:sz w:val="24"/>
              </w:rPr>
              <w:t>Plans to this year</w:t>
            </w:r>
          </w:p>
        </w:tc>
      </w:tr>
    </w:tbl>
    <w:p w:rsidR="00C658FB" w:rsidRDefault="00C658FB">
      <w:pPr>
        <w:rPr>
          <w:sz w:val="24"/>
        </w:rPr>
        <w:sectPr w:rsidR="00C658FB">
          <w:footerReference w:type="default" r:id="rId7"/>
          <w:pgSz w:w="16840" w:h="11910" w:orient="landscape"/>
          <w:pgMar w:top="720" w:right="220" w:bottom="620" w:left="0" w:header="0" w:footer="438" w:gutter="0"/>
          <w:cols w:space="720"/>
        </w:sectPr>
      </w:pPr>
    </w:p>
    <w:p w:rsidR="00C658FB" w:rsidRDefault="00AE1924">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216259">
              <w:t>2021/22</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A05883">
              <w:rPr>
                <w:b/>
                <w:color w:val="231F20"/>
                <w:sz w:val="24"/>
              </w:rPr>
              <w:t xml:space="preserve"> £24,119</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A05883">
              <w:rPr>
                <w:b/>
                <w:color w:val="231F20"/>
                <w:sz w:val="24"/>
              </w:rPr>
              <w:t xml:space="preserve"> 16/1/22</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9B035F" w:rsidP="009B035F">
            <w:pPr>
              <w:pStyle w:val="TableParagraph"/>
              <w:spacing w:before="54"/>
              <w:ind w:left="32"/>
              <w:rPr>
                <w:sz w:val="21"/>
              </w:rPr>
            </w:pPr>
            <w:r>
              <w:rPr>
                <w:sz w:val="21"/>
              </w:rPr>
              <w:t>16</w:t>
            </w:r>
            <w:r w:rsidR="00D131A0">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A4687E">
        <w:trPr>
          <w:trHeight w:val="1705"/>
        </w:trPr>
        <w:tc>
          <w:tcPr>
            <w:tcW w:w="3720" w:type="dxa"/>
            <w:tcBorders>
              <w:bottom w:val="single" w:sz="12" w:space="0" w:color="231F20"/>
            </w:tcBorders>
          </w:tcPr>
          <w:p w:rsidR="00A4687E" w:rsidRDefault="00A4687E" w:rsidP="00A4687E">
            <w:pPr>
              <w:pStyle w:val="TableParagraph"/>
              <w:ind w:left="0"/>
              <w:rPr>
                <w:rFonts w:asciiTheme="minorHAnsi" w:hAnsiTheme="minorHAnsi" w:cstheme="minorHAnsi"/>
                <w:sz w:val="24"/>
              </w:rPr>
            </w:pPr>
            <w:r w:rsidRPr="008B5C69">
              <w:rPr>
                <w:rFonts w:asciiTheme="minorHAnsi" w:hAnsiTheme="minorHAnsi" w:cstheme="minorHAnsi"/>
                <w:sz w:val="24"/>
              </w:rPr>
              <w:t xml:space="preserve">Raise opportunities for participation in physical activity throughout the day. </w:t>
            </w: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r>
              <w:rPr>
                <w:rFonts w:asciiTheme="minorHAnsi" w:hAnsiTheme="minorHAnsi" w:cstheme="minorHAnsi"/>
                <w:sz w:val="24"/>
              </w:rPr>
              <w:t xml:space="preserve">Raise the activity levels at break and lunch times so that children are increasing their physical activity. </w:t>
            </w:r>
          </w:p>
          <w:p w:rsidR="00A4687E" w:rsidRPr="008B5C69" w:rsidRDefault="00A4687E" w:rsidP="00A4687E">
            <w:pPr>
              <w:pStyle w:val="TableParagraph"/>
              <w:ind w:left="0"/>
              <w:rPr>
                <w:rFonts w:asciiTheme="minorHAnsi" w:hAnsiTheme="minorHAnsi" w:cstheme="minorHAnsi"/>
                <w:sz w:val="24"/>
              </w:rPr>
            </w:pPr>
          </w:p>
        </w:tc>
        <w:tc>
          <w:tcPr>
            <w:tcW w:w="3600" w:type="dxa"/>
            <w:tcBorders>
              <w:bottom w:val="single" w:sz="12" w:space="0" w:color="231F20"/>
            </w:tcBorders>
          </w:tcPr>
          <w:p w:rsidR="00A4687E" w:rsidRDefault="00A4687E" w:rsidP="00A4687E">
            <w:pPr>
              <w:pStyle w:val="TableParagraph"/>
              <w:ind w:left="0"/>
              <w:rPr>
                <w:rFonts w:ascii="Times New Roman"/>
                <w:sz w:val="24"/>
              </w:rPr>
            </w:pPr>
            <w:r>
              <w:rPr>
                <w:rFonts w:ascii="Times New Roman"/>
                <w:sz w:val="24"/>
              </w:rPr>
              <w:t xml:space="preserve">Re launch </w:t>
            </w:r>
            <w:r>
              <w:rPr>
                <w:rFonts w:ascii="Times New Roman"/>
                <w:sz w:val="24"/>
              </w:rPr>
              <w:t>‘</w:t>
            </w:r>
            <w:r>
              <w:rPr>
                <w:rFonts w:ascii="Times New Roman"/>
                <w:sz w:val="24"/>
              </w:rPr>
              <w:t>Fit for five</w:t>
            </w:r>
            <w:r>
              <w:rPr>
                <w:rFonts w:ascii="Times New Roman"/>
                <w:sz w:val="24"/>
              </w:rPr>
              <w:t>’</w:t>
            </w:r>
            <w:r>
              <w:rPr>
                <w:rFonts w:ascii="Times New Roman"/>
                <w:sz w:val="24"/>
              </w:rPr>
              <w:t xml:space="preserve"> with staff and provide them with examples of activities they can do with the children throughout the week. Examples include: Joe Wicks, Just Dance, Cosmic Yoga, Wake N Shake, Go Noodle, Playground games. Do staff meeting with staff.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Introduce </w:t>
            </w:r>
            <w:r>
              <w:rPr>
                <w:rFonts w:ascii="Times New Roman"/>
                <w:sz w:val="24"/>
              </w:rPr>
              <w:t>‘</w:t>
            </w:r>
            <w:r>
              <w:rPr>
                <w:rFonts w:ascii="Times New Roman"/>
                <w:sz w:val="24"/>
              </w:rPr>
              <w:t>Daily Mile</w:t>
            </w:r>
            <w:r>
              <w:rPr>
                <w:rFonts w:ascii="Times New Roman"/>
                <w:sz w:val="24"/>
              </w:rPr>
              <w:t>’</w:t>
            </w:r>
            <w:r>
              <w:rPr>
                <w:rFonts w:ascii="Times New Roman"/>
                <w:sz w:val="24"/>
              </w:rPr>
              <w:t xml:space="preserve"> into our routine at school. </w:t>
            </w:r>
          </w:p>
          <w:p w:rsidR="00A4687E" w:rsidRDefault="00A4687E" w:rsidP="00A4687E">
            <w:pPr>
              <w:pStyle w:val="TableParagraph"/>
              <w:ind w:left="0"/>
              <w:rPr>
                <w:rFonts w:ascii="Times New Roman"/>
                <w:sz w:val="24"/>
              </w:rPr>
            </w:pPr>
          </w:p>
          <w:p w:rsidR="00A4687E" w:rsidRPr="000C64A9" w:rsidRDefault="00A4687E" w:rsidP="00A4687E">
            <w:pPr>
              <w:pStyle w:val="TableParagraph"/>
              <w:ind w:left="0"/>
              <w:rPr>
                <w:rFonts w:ascii="Times New Roman"/>
                <w:b/>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r>
              <w:rPr>
                <w:rFonts w:asciiTheme="minorHAnsi" w:hAnsiTheme="minorHAnsi" w:cstheme="minorHAnsi"/>
                <w:sz w:val="24"/>
              </w:rPr>
              <w:t xml:space="preserve">Introduce Sports Leaders to run activities at break and lunchtime to increase physical activity. Employ Bristol Sport to train up sports leaders to introduce more sports at break and lunchtimes. </w:t>
            </w: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r>
              <w:rPr>
                <w:rFonts w:asciiTheme="minorHAnsi" w:hAnsiTheme="minorHAnsi" w:cstheme="minorHAnsi"/>
                <w:sz w:val="24"/>
              </w:rPr>
              <w:t xml:space="preserve">We Love Sport lunch time clubs- assessing children’s strengths and needs and providing those with low physical literacy with fun and engaging lunch time clubs for Years 3 and 4. </w:t>
            </w: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r>
              <w:rPr>
                <w:rFonts w:asciiTheme="minorHAnsi" w:hAnsiTheme="minorHAnsi" w:cstheme="minorHAnsi"/>
                <w:sz w:val="24"/>
              </w:rPr>
              <w:t xml:space="preserve">Lunchtime clubs aimed at G&amp;T or ‘This Girl Can’ girls only clubs. </w:t>
            </w:r>
          </w:p>
          <w:p w:rsidR="00A4687E" w:rsidRDefault="00A4687E" w:rsidP="00A4687E">
            <w:pPr>
              <w:pStyle w:val="TableParagraph"/>
              <w:ind w:left="0"/>
              <w:rPr>
                <w:rFonts w:asciiTheme="minorHAnsi" w:hAnsiTheme="minorHAnsi" w:cstheme="minorHAnsi"/>
                <w:sz w:val="24"/>
              </w:rPr>
            </w:pPr>
          </w:p>
          <w:p w:rsidR="00A4687E" w:rsidRDefault="00A4687E" w:rsidP="00A4687E">
            <w:pPr>
              <w:pStyle w:val="TableParagraph"/>
              <w:ind w:left="0"/>
              <w:rPr>
                <w:rFonts w:asciiTheme="minorHAnsi" w:hAnsiTheme="minorHAnsi" w:cstheme="minorHAnsi"/>
                <w:sz w:val="24"/>
              </w:rPr>
            </w:pPr>
            <w:r>
              <w:rPr>
                <w:rFonts w:asciiTheme="minorHAnsi" w:hAnsiTheme="minorHAnsi" w:cstheme="minorHAnsi"/>
                <w:sz w:val="24"/>
              </w:rPr>
              <w:t>Resources for playground &amp; outdoor learning + wooden storage sheds</w:t>
            </w:r>
          </w:p>
          <w:p w:rsidR="00A4687E" w:rsidRDefault="00A4687E" w:rsidP="00A4687E">
            <w:pPr>
              <w:pStyle w:val="TableParagraph"/>
              <w:ind w:left="0"/>
              <w:rPr>
                <w:rFonts w:ascii="Times New Roman"/>
                <w:sz w:val="24"/>
              </w:rPr>
            </w:pPr>
          </w:p>
        </w:tc>
        <w:tc>
          <w:tcPr>
            <w:tcW w:w="1616" w:type="dxa"/>
            <w:tcBorders>
              <w:bottom w:val="single" w:sz="12" w:space="0" w:color="231F20"/>
            </w:tcBorders>
          </w:tcPr>
          <w:p w:rsidR="00A4687E" w:rsidRDefault="00A4687E" w:rsidP="00A4687E">
            <w:pPr>
              <w:pStyle w:val="TableParagraph"/>
              <w:spacing w:before="160"/>
              <w:ind w:left="34"/>
              <w:rPr>
                <w:sz w:val="24"/>
              </w:rPr>
            </w:pPr>
            <w:r>
              <w:rPr>
                <w:sz w:val="24"/>
              </w:rPr>
              <w:t xml:space="preserve">PE lead time (£320 for cover) </w:t>
            </w: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r>
              <w:rPr>
                <w:sz w:val="24"/>
              </w:rPr>
              <w:t xml:space="preserve">£345 </w:t>
            </w:r>
          </w:p>
          <w:p w:rsidR="00A4687E" w:rsidRDefault="00A4687E" w:rsidP="00A4687E">
            <w:pPr>
              <w:pStyle w:val="TableParagraph"/>
              <w:spacing w:before="160"/>
              <w:ind w:left="34"/>
              <w:rPr>
                <w:sz w:val="24"/>
              </w:rPr>
            </w:pPr>
            <w:r>
              <w:rPr>
                <w:sz w:val="24"/>
              </w:rPr>
              <w:t>+ £805</w:t>
            </w:r>
          </w:p>
          <w:p w:rsidR="00A4687E" w:rsidRDefault="00A4687E" w:rsidP="00A4687E">
            <w:pPr>
              <w:pStyle w:val="TableParagraph"/>
              <w:spacing w:before="160"/>
              <w:ind w:left="34"/>
              <w:rPr>
                <w:sz w:val="24"/>
              </w:rPr>
            </w:pPr>
          </w:p>
          <w:p w:rsidR="00A4687E" w:rsidRDefault="00A4687E" w:rsidP="00A4687E">
            <w:pPr>
              <w:pStyle w:val="TableParagraph"/>
              <w:spacing w:before="160"/>
              <w:ind w:left="34"/>
              <w:rPr>
                <w:sz w:val="24"/>
              </w:rPr>
            </w:pPr>
          </w:p>
          <w:p w:rsidR="00A4687E" w:rsidRDefault="00A4687E" w:rsidP="00A4687E">
            <w:pPr>
              <w:pStyle w:val="TableParagraph"/>
              <w:spacing w:before="160"/>
              <w:ind w:left="0"/>
              <w:rPr>
                <w:sz w:val="24"/>
              </w:rPr>
            </w:pPr>
          </w:p>
          <w:p w:rsidR="00A4687E" w:rsidRDefault="00A4687E" w:rsidP="00A4687E">
            <w:pPr>
              <w:pStyle w:val="TableParagraph"/>
              <w:spacing w:before="160"/>
              <w:ind w:left="0"/>
              <w:rPr>
                <w:sz w:val="24"/>
              </w:rPr>
            </w:pPr>
            <w:r>
              <w:rPr>
                <w:sz w:val="24"/>
              </w:rPr>
              <w:t>£420</w:t>
            </w:r>
          </w:p>
          <w:p w:rsidR="00A4687E" w:rsidRDefault="00A4687E" w:rsidP="00A4687E">
            <w:pPr>
              <w:pStyle w:val="TableParagraph"/>
              <w:spacing w:before="160"/>
              <w:ind w:left="0"/>
              <w:rPr>
                <w:sz w:val="24"/>
              </w:rPr>
            </w:pPr>
          </w:p>
          <w:p w:rsidR="00A4687E" w:rsidRDefault="00A4687E" w:rsidP="00A4687E">
            <w:pPr>
              <w:pStyle w:val="TableParagraph"/>
              <w:spacing w:before="160"/>
              <w:ind w:left="0"/>
              <w:rPr>
                <w:sz w:val="24"/>
              </w:rPr>
            </w:pPr>
            <w:r>
              <w:rPr>
                <w:sz w:val="24"/>
              </w:rPr>
              <w:t>£385</w:t>
            </w:r>
          </w:p>
          <w:p w:rsidR="00A4687E" w:rsidRDefault="00A4687E" w:rsidP="00A4687E">
            <w:pPr>
              <w:pStyle w:val="TableParagraph"/>
              <w:spacing w:before="160"/>
              <w:ind w:left="0"/>
              <w:rPr>
                <w:sz w:val="24"/>
              </w:rPr>
            </w:pPr>
          </w:p>
          <w:p w:rsidR="00A4687E" w:rsidRDefault="00A4687E" w:rsidP="00A4687E">
            <w:pPr>
              <w:pStyle w:val="TableParagraph"/>
              <w:spacing w:before="160"/>
              <w:ind w:left="0"/>
              <w:rPr>
                <w:sz w:val="24"/>
              </w:rPr>
            </w:pPr>
            <w:r>
              <w:rPr>
                <w:sz w:val="24"/>
              </w:rPr>
              <w:t>£1625</w:t>
            </w:r>
          </w:p>
        </w:tc>
        <w:tc>
          <w:tcPr>
            <w:tcW w:w="3307" w:type="dxa"/>
            <w:tcBorders>
              <w:bottom w:val="single" w:sz="12" w:space="0" w:color="231F20"/>
            </w:tcBorders>
          </w:tcPr>
          <w:p w:rsidR="00A4687E" w:rsidRDefault="00A4687E" w:rsidP="00A4687E">
            <w:pPr>
              <w:pStyle w:val="TableParagraph"/>
              <w:ind w:left="0"/>
              <w:rPr>
                <w:rFonts w:ascii="Times New Roman"/>
                <w:sz w:val="24"/>
              </w:rPr>
            </w:pPr>
            <w:r>
              <w:rPr>
                <w:rFonts w:ascii="Times New Roman"/>
                <w:sz w:val="24"/>
              </w:rPr>
              <w:t xml:space="preserve">Children are more active throughout the school day. Opportunities for children to break up learning with active breaks.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N/A</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Sports leaders have enabled children at lunchtimes to be active and take part in games and sports.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Targeted lunchtimes have taken place, providing intervention for children with low physical literacy focusing on key areas that they needed improvement on.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G&amp;T and This Girl Can clubs are boosting able children and links have been suggested with outside clubs and training. </w:t>
            </w:r>
          </w:p>
        </w:tc>
        <w:tc>
          <w:tcPr>
            <w:tcW w:w="3134" w:type="dxa"/>
            <w:tcBorders>
              <w:bottom w:val="single" w:sz="12" w:space="0" w:color="231F20"/>
            </w:tcBorders>
          </w:tcPr>
          <w:p w:rsidR="00A4687E" w:rsidRDefault="00A4687E" w:rsidP="00A4687E">
            <w:pPr>
              <w:pStyle w:val="TableParagraph"/>
              <w:ind w:left="0"/>
              <w:rPr>
                <w:rFonts w:ascii="Times New Roman"/>
                <w:sz w:val="24"/>
              </w:rPr>
            </w:pPr>
            <w:r>
              <w:rPr>
                <w:rFonts w:ascii="Times New Roman"/>
                <w:sz w:val="24"/>
              </w:rPr>
              <w:t xml:space="preserve">Needs continued input from teachers. PE </w:t>
            </w:r>
            <w:proofErr w:type="gramStart"/>
            <w:r>
              <w:rPr>
                <w:rFonts w:ascii="Times New Roman"/>
                <w:sz w:val="24"/>
              </w:rPr>
              <w:t>lead</w:t>
            </w:r>
            <w:proofErr w:type="gramEnd"/>
            <w:r>
              <w:rPr>
                <w:rFonts w:ascii="Times New Roman"/>
                <w:sz w:val="24"/>
              </w:rPr>
              <w:t xml:space="preserve"> to introduce to new members of staff next year to ensure consistency.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N/A</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During Term 6, current Y6</w:t>
            </w:r>
            <w:r>
              <w:rPr>
                <w:rFonts w:ascii="Times New Roman"/>
                <w:sz w:val="24"/>
              </w:rPr>
              <w:t>’</w:t>
            </w:r>
            <w:r>
              <w:rPr>
                <w:rFonts w:ascii="Times New Roman"/>
                <w:sz w:val="24"/>
              </w:rPr>
              <w:t>s have completed handover to Y5</w:t>
            </w:r>
            <w:r>
              <w:rPr>
                <w:rFonts w:ascii="Times New Roman"/>
                <w:sz w:val="24"/>
              </w:rPr>
              <w:t>’</w:t>
            </w:r>
            <w:r>
              <w:rPr>
                <w:rFonts w:ascii="Times New Roman"/>
                <w:sz w:val="24"/>
              </w:rPr>
              <w:t>s to ensure smooth transition to new sports leaders next year.</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This will continue next year.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To be continued next year.  </w:t>
            </w:r>
          </w:p>
        </w:tc>
      </w:tr>
      <w:tr w:rsidR="00C658FB">
        <w:trPr>
          <w:trHeight w:val="315"/>
        </w:trPr>
        <w:tc>
          <w:tcPr>
            <w:tcW w:w="12243" w:type="dxa"/>
            <w:gridSpan w:val="4"/>
            <w:vMerge w:val="restart"/>
            <w:tcBorders>
              <w:top w:val="single" w:sz="12" w:space="0" w:color="231F20"/>
            </w:tcBorders>
          </w:tcPr>
          <w:p w:rsidR="00C658FB" w:rsidRDefault="00D131A0">
            <w:pPr>
              <w:pStyle w:val="TableParagraph"/>
              <w:spacing w:before="36"/>
              <w:rPr>
                <w:color w:val="00B9F2"/>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p w:rsidR="001F17BB" w:rsidRDefault="001F17BB">
            <w:pPr>
              <w:pStyle w:val="TableParagraph"/>
              <w:spacing w:before="36"/>
              <w:rPr>
                <w:sz w:val="24"/>
              </w:rPr>
            </w:pPr>
            <w:r>
              <w:rPr>
                <w:rStyle w:val="Strong"/>
                <w:rFonts w:ascii="Helvetica" w:hAnsi="Helvetica"/>
                <w:color w:val="666666"/>
                <w:sz w:val="26"/>
                <w:szCs w:val="26"/>
                <w:bdr w:val="none" w:sz="0" w:space="0" w:color="auto" w:frame="1"/>
                <w:shd w:val="clear" w:color="auto" w:fill="FFFFFF"/>
              </w:rPr>
              <w:t>Physical Education</w:t>
            </w:r>
            <w:r>
              <w:rPr>
                <w:rFonts w:ascii="Helvetica" w:hAnsi="Helvetica"/>
                <w:color w:val="666666"/>
                <w:sz w:val="26"/>
                <w:szCs w:val="26"/>
                <w:shd w:val="clear" w:color="auto" w:fill="FFFFFF"/>
              </w:rPr>
              <w:t>, </w:t>
            </w:r>
            <w:r>
              <w:rPr>
                <w:rStyle w:val="Strong"/>
                <w:rFonts w:ascii="Helvetica" w:hAnsi="Helvetica"/>
                <w:color w:val="666666"/>
                <w:sz w:val="26"/>
                <w:szCs w:val="26"/>
                <w:bdr w:val="none" w:sz="0" w:space="0" w:color="auto" w:frame="1"/>
                <w:shd w:val="clear" w:color="auto" w:fill="FFFFFF"/>
              </w:rPr>
              <w:t>School Sport</w:t>
            </w:r>
            <w:r>
              <w:rPr>
                <w:rFonts w:ascii="Helvetica" w:hAnsi="Helvetica"/>
                <w:color w:val="666666"/>
                <w:sz w:val="26"/>
                <w:szCs w:val="26"/>
                <w:shd w:val="clear" w:color="auto" w:fill="FFFFFF"/>
              </w:rPr>
              <w:t> and </w:t>
            </w:r>
            <w:r>
              <w:rPr>
                <w:rStyle w:val="Strong"/>
                <w:rFonts w:ascii="Helvetica" w:hAnsi="Helvetica"/>
                <w:color w:val="666666"/>
                <w:sz w:val="26"/>
                <w:szCs w:val="26"/>
                <w:bdr w:val="none" w:sz="0" w:space="0" w:color="auto" w:frame="1"/>
                <w:shd w:val="clear" w:color="auto" w:fill="FFFFFF"/>
              </w:rPr>
              <w:t>Physical Activity</w:t>
            </w:r>
          </w:p>
        </w:tc>
        <w:tc>
          <w:tcPr>
            <w:tcW w:w="313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20"/>
        </w:trPr>
        <w:tc>
          <w:tcPr>
            <w:tcW w:w="12243" w:type="dxa"/>
            <w:gridSpan w:val="4"/>
            <w:vMerge/>
            <w:tcBorders>
              <w:top w:val="nil"/>
            </w:tcBorders>
          </w:tcPr>
          <w:p w:rsidR="00C658FB" w:rsidRDefault="00C658FB">
            <w:pPr>
              <w:rPr>
                <w:sz w:val="2"/>
                <w:szCs w:val="2"/>
              </w:rPr>
            </w:pPr>
          </w:p>
        </w:tc>
        <w:tc>
          <w:tcPr>
            <w:tcW w:w="3134" w:type="dxa"/>
          </w:tcPr>
          <w:p w:rsidR="00C658FB" w:rsidRDefault="00DB0519">
            <w:pPr>
              <w:pStyle w:val="TableParagraph"/>
              <w:spacing w:before="45" w:line="255" w:lineRule="exact"/>
              <w:ind w:left="39"/>
              <w:rPr>
                <w:sz w:val="21"/>
              </w:rPr>
            </w:pPr>
            <w:r>
              <w:rPr>
                <w:sz w:val="21"/>
              </w:rPr>
              <w:t>23</w:t>
            </w:r>
            <w:r w:rsidR="00D131A0">
              <w:rPr>
                <w:sz w:val="21"/>
              </w:rPr>
              <w:t>%</w:t>
            </w:r>
          </w:p>
        </w:tc>
      </w:tr>
      <w:tr w:rsidR="00C658FB">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A4687E">
        <w:trPr>
          <w:trHeight w:val="1690"/>
        </w:trPr>
        <w:tc>
          <w:tcPr>
            <w:tcW w:w="3720" w:type="dxa"/>
          </w:tcPr>
          <w:p w:rsidR="00A4687E" w:rsidRDefault="00A4687E" w:rsidP="00A4687E">
            <w:pPr>
              <w:pStyle w:val="TableParagraph"/>
              <w:ind w:left="0"/>
              <w:rPr>
                <w:rFonts w:ascii="Times New Roman"/>
                <w:sz w:val="24"/>
              </w:rPr>
            </w:pPr>
            <w:r>
              <w:rPr>
                <w:rFonts w:ascii="Times New Roman"/>
                <w:sz w:val="24"/>
              </w:rPr>
              <w:t xml:space="preserve">Create a robust, thorough and inclusive PESSPA curriculum with clear progression for all.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Introduce access to PE at home and raise profile of physical activity for the whole family.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School Clubs and enrolment in inter and intra school competitions to raise profile of competition sports.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Harnessing children</w:t>
            </w:r>
            <w:r>
              <w:rPr>
                <w:rFonts w:ascii="Times New Roman"/>
                <w:sz w:val="24"/>
              </w:rPr>
              <w:t>’</w:t>
            </w:r>
            <w:r>
              <w:rPr>
                <w:rFonts w:ascii="Times New Roman"/>
                <w:sz w:val="24"/>
              </w:rPr>
              <w:t xml:space="preserve">s love of sport and finding a link between their passion and their educational learning.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Arrange for </w:t>
            </w:r>
            <w:r>
              <w:rPr>
                <w:rFonts w:ascii="Times New Roman"/>
                <w:sz w:val="24"/>
              </w:rPr>
              <w:t>‘</w:t>
            </w:r>
            <w:r>
              <w:rPr>
                <w:rFonts w:ascii="Times New Roman"/>
                <w:sz w:val="24"/>
              </w:rPr>
              <w:t>catch up</w:t>
            </w:r>
            <w:r>
              <w:rPr>
                <w:rFonts w:ascii="Times New Roman"/>
                <w:sz w:val="24"/>
              </w:rPr>
              <w:t>’</w:t>
            </w:r>
            <w:r>
              <w:rPr>
                <w:rFonts w:ascii="Times New Roman"/>
                <w:sz w:val="24"/>
              </w:rPr>
              <w:t xml:space="preserve"> swimming sessions to support those who will not make expected progress. Especially due to the COVID-19 pandemic. </w:t>
            </w:r>
          </w:p>
        </w:tc>
        <w:tc>
          <w:tcPr>
            <w:tcW w:w="3600" w:type="dxa"/>
          </w:tcPr>
          <w:p w:rsidR="00A4687E" w:rsidRDefault="00A4687E" w:rsidP="00A4687E">
            <w:pPr>
              <w:pStyle w:val="TableParagraph"/>
              <w:ind w:left="0"/>
              <w:rPr>
                <w:rFonts w:ascii="Times New Roman"/>
                <w:sz w:val="24"/>
              </w:rPr>
            </w:pPr>
            <w:r>
              <w:rPr>
                <w:rFonts w:ascii="Times New Roman"/>
                <w:sz w:val="24"/>
              </w:rPr>
              <w:t xml:space="preserve">Introduce new scheme of work </w:t>
            </w:r>
            <w:r>
              <w:rPr>
                <w:rFonts w:ascii="Times New Roman"/>
                <w:sz w:val="24"/>
              </w:rPr>
              <w:t>–</w:t>
            </w:r>
            <w:r>
              <w:rPr>
                <w:rFonts w:ascii="Times New Roman"/>
                <w:sz w:val="24"/>
              </w:rPr>
              <w:t xml:space="preserve"> Get Set 4 PE which will provide staff with a clear progression and high quality plans so that the PE sessions that are taking place are improving outcomes for all children.</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Create bespoke progression and design own curriculum map to suit the pupils of our school so that we are confident the PE curriculum is suitable for our children. In corporate other elements of the scheme such as </w:t>
            </w:r>
            <w:r>
              <w:rPr>
                <w:rFonts w:ascii="Times New Roman"/>
                <w:sz w:val="24"/>
              </w:rPr>
              <w:t>‘</w:t>
            </w:r>
            <w:r>
              <w:rPr>
                <w:rFonts w:ascii="Times New Roman"/>
                <w:sz w:val="24"/>
              </w:rPr>
              <w:t>Active Families</w:t>
            </w:r>
            <w:r>
              <w:rPr>
                <w:rFonts w:ascii="Times New Roman"/>
                <w:sz w:val="24"/>
              </w:rPr>
              <w:t>’</w:t>
            </w:r>
            <w:r>
              <w:rPr>
                <w:rFonts w:ascii="Times New Roman"/>
                <w:sz w:val="24"/>
              </w:rPr>
              <w:t xml:space="preserve">, </w:t>
            </w:r>
            <w:r>
              <w:rPr>
                <w:rFonts w:ascii="Times New Roman"/>
                <w:sz w:val="24"/>
              </w:rPr>
              <w:t>‘</w:t>
            </w:r>
            <w:r>
              <w:rPr>
                <w:rFonts w:ascii="Times New Roman"/>
                <w:sz w:val="24"/>
              </w:rPr>
              <w:t>Active Lunchtimes</w:t>
            </w:r>
            <w:r>
              <w:rPr>
                <w:rFonts w:ascii="Times New Roman"/>
                <w:sz w:val="24"/>
              </w:rPr>
              <w:t>’</w:t>
            </w:r>
            <w:r>
              <w:rPr>
                <w:rFonts w:ascii="Times New Roman"/>
                <w:sz w:val="24"/>
              </w:rPr>
              <w:t xml:space="preserve"> and the assessment tool to track progress of our pupils. </w:t>
            </w:r>
          </w:p>
          <w:p w:rsidR="00A4687E" w:rsidRDefault="00A4687E" w:rsidP="00A4687E">
            <w:pPr>
              <w:pStyle w:val="TableParagraph"/>
              <w:ind w:left="0"/>
              <w:rPr>
                <w:rFonts w:ascii="Times New Roman"/>
                <w:sz w:val="24"/>
              </w:rPr>
            </w:pPr>
            <w:r>
              <w:rPr>
                <w:rFonts w:ascii="Times New Roman"/>
                <w:sz w:val="24"/>
              </w:rPr>
              <w:t xml:space="preserve">PE lead to run staff meeting to introduce staff and train them on how to use the service.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Introduce </w:t>
            </w:r>
            <w:r>
              <w:rPr>
                <w:rFonts w:ascii="Times New Roman"/>
                <w:sz w:val="24"/>
              </w:rPr>
              <w:t>‘</w:t>
            </w:r>
            <w:r>
              <w:rPr>
                <w:rFonts w:ascii="Times New Roman"/>
                <w:sz w:val="24"/>
              </w:rPr>
              <w:t>Active Families</w:t>
            </w:r>
            <w:r>
              <w:rPr>
                <w:rFonts w:ascii="Times New Roman"/>
                <w:sz w:val="24"/>
              </w:rPr>
              <w:t>’</w:t>
            </w:r>
            <w:r>
              <w:rPr>
                <w:rFonts w:ascii="Times New Roman"/>
                <w:sz w:val="24"/>
              </w:rPr>
              <w:t xml:space="preserve"> from Get Set 4 PE and the monthly challenge calendars. </w:t>
            </w:r>
          </w:p>
          <w:p w:rsidR="00A4687E" w:rsidRDefault="00A4687E" w:rsidP="00A4687E">
            <w:pPr>
              <w:pStyle w:val="TableParagraph"/>
              <w:ind w:left="0"/>
              <w:rPr>
                <w:rFonts w:ascii="Times New Roman"/>
                <w:sz w:val="24"/>
              </w:rPr>
            </w:pPr>
            <w:r>
              <w:rPr>
                <w:rFonts w:ascii="Times New Roman"/>
                <w:sz w:val="24"/>
              </w:rPr>
              <w:t>Parent</w:t>
            </w:r>
            <w:r>
              <w:rPr>
                <w:rFonts w:ascii="Times New Roman"/>
                <w:sz w:val="24"/>
              </w:rPr>
              <w:t>’</w:t>
            </w:r>
            <w:r>
              <w:rPr>
                <w:rFonts w:ascii="Times New Roman"/>
                <w:sz w:val="24"/>
              </w:rPr>
              <w:t xml:space="preserve">s vs. Staff sports matches again.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Staff to run clubs and take children to competitions/matches.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Engaging children through sport to join both their sporting and academic improvements through sport education programmes such as Sums and Scrums, Heath Squad and Active Maths </w:t>
            </w:r>
          </w:p>
          <w:p w:rsidR="00A4687E" w:rsidRDefault="00A4687E" w:rsidP="00A4687E">
            <w:pPr>
              <w:pStyle w:val="TableParagraph"/>
              <w:ind w:left="0"/>
              <w:rPr>
                <w:rFonts w:ascii="Times New Roman"/>
                <w:sz w:val="24"/>
              </w:rPr>
            </w:pPr>
            <w:r>
              <w:t xml:space="preserve">• Health Squad: using Basketball to engage and empower Year 5+6 pupils to make positive lifestyle choices • Sums and Scrums: Rugby themed mathematics programme to make learning about numbers, fun, exciting and rewarding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Awaiting spaces.</w:t>
            </w:r>
          </w:p>
        </w:tc>
        <w:tc>
          <w:tcPr>
            <w:tcW w:w="1616" w:type="dxa"/>
          </w:tcPr>
          <w:p w:rsidR="00A4687E" w:rsidRDefault="00A4687E" w:rsidP="00A4687E">
            <w:pPr>
              <w:pStyle w:val="TableParagraph"/>
              <w:spacing w:before="171"/>
              <w:ind w:left="45"/>
              <w:rPr>
                <w:sz w:val="24"/>
              </w:rPr>
            </w:pPr>
            <w:r>
              <w:rPr>
                <w:sz w:val="24"/>
              </w:rPr>
              <w:t>£1375</w:t>
            </w: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p>
          <w:p w:rsidR="00A4687E" w:rsidRDefault="00A4687E" w:rsidP="00A4687E">
            <w:pPr>
              <w:pStyle w:val="TableParagraph"/>
              <w:spacing w:before="171"/>
              <w:ind w:left="45"/>
              <w:rPr>
                <w:sz w:val="24"/>
              </w:rPr>
            </w:pPr>
            <w:r>
              <w:rPr>
                <w:sz w:val="24"/>
              </w:rPr>
              <w:t>£840</w:t>
            </w:r>
          </w:p>
          <w:p w:rsidR="00A4687E" w:rsidRDefault="00A4687E" w:rsidP="00A4687E">
            <w:pPr>
              <w:pStyle w:val="TableParagraph"/>
              <w:spacing w:before="171"/>
              <w:ind w:left="0"/>
              <w:rPr>
                <w:sz w:val="24"/>
              </w:rPr>
            </w:pPr>
            <w:r>
              <w:rPr>
                <w:sz w:val="24"/>
              </w:rPr>
              <w:t>£720</w:t>
            </w:r>
          </w:p>
          <w:p w:rsidR="00A4687E" w:rsidRDefault="00A4687E" w:rsidP="00A4687E">
            <w:pPr>
              <w:pStyle w:val="TableParagraph"/>
              <w:spacing w:before="171"/>
              <w:ind w:left="0"/>
              <w:rPr>
                <w:sz w:val="24"/>
              </w:rPr>
            </w:pPr>
            <w:r>
              <w:rPr>
                <w:sz w:val="24"/>
              </w:rPr>
              <w:t>£1,100</w:t>
            </w: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p>
          <w:p w:rsidR="00A4687E" w:rsidRDefault="00A4687E" w:rsidP="00A4687E">
            <w:pPr>
              <w:pStyle w:val="TableParagraph"/>
              <w:spacing w:before="171"/>
              <w:ind w:left="0"/>
              <w:rPr>
                <w:sz w:val="24"/>
              </w:rPr>
            </w:pPr>
            <w:r>
              <w:rPr>
                <w:sz w:val="24"/>
              </w:rPr>
              <w:t>£1,500</w:t>
            </w:r>
          </w:p>
        </w:tc>
        <w:tc>
          <w:tcPr>
            <w:tcW w:w="3307" w:type="dxa"/>
          </w:tcPr>
          <w:p w:rsidR="00A4687E" w:rsidRDefault="00A4687E" w:rsidP="00A4687E">
            <w:pPr>
              <w:pStyle w:val="TableParagraph"/>
              <w:ind w:left="0"/>
              <w:rPr>
                <w:rFonts w:ascii="Times New Roman"/>
                <w:sz w:val="24"/>
              </w:rPr>
            </w:pPr>
            <w:r>
              <w:rPr>
                <w:rFonts w:ascii="Times New Roman"/>
                <w:sz w:val="24"/>
              </w:rPr>
              <w:t xml:space="preserve">Impact is that staff feel more confident in their teaching of PE. High quality plans are ensuring quality PE lessons across the school.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Frequent and reliable clubs taking place, ran by staff and external agencies and links made to competitions and matches for children to have the opportunity to compete.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Impact of Education Programmes has been significant. Pupils who would not usually engage with maths have found it useful to link physical activity to link and consolidate their learning. Assessments with Active Maths has helped targeted children with areas of development in their early maths skills. Health Squad was positive in providing a key insight into health and wellbeing, which linked well with the topic of circulatory system in Science.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Year 4, 5 and 6 had catch up swimming to address gaps due to COVID-19. Reduced amount of children that cannot swim 25 meters. List is created to ensure those children are picked up each year before they leave in Y6.  </w:t>
            </w:r>
          </w:p>
        </w:tc>
        <w:tc>
          <w:tcPr>
            <w:tcW w:w="3134" w:type="dxa"/>
          </w:tcPr>
          <w:p w:rsidR="00A4687E" w:rsidRDefault="00A4687E" w:rsidP="00A4687E">
            <w:pPr>
              <w:pStyle w:val="TableParagraph"/>
              <w:ind w:left="0"/>
              <w:rPr>
                <w:rFonts w:ascii="Times New Roman"/>
                <w:sz w:val="24"/>
              </w:rPr>
            </w:pPr>
            <w:r>
              <w:rPr>
                <w:rFonts w:ascii="Times New Roman"/>
                <w:sz w:val="24"/>
              </w:rPr>
              <w:t xml:space="preserve">More monitoring and assessment needed next year to measure progress with staff and children.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Active Families to be launched next year.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All Education Programmes to continue next year, with the addition of some new programmes. </w:t>
            </w: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DB0519">
            <w:pPr>
              <w:pStyle w:val="TableParagraph"/>
              <w:spacing w:before="23"/>
              <w:ind w:left="35"/>
              <w:rPr>
                <w:sz w:val="19"/>
              </w:rPr>
            </w:pPr>
            <w:r>
              <w:rPr>
                <w:sz w:val="19"/>
              </w:rPr>
              <w:t>19</w:t>
            </w:r>
            <w:r w:rsidR="00D131A0">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A4687E">
        <w:trPr>
          <w:trHeight w:val="2049"/>
        </w:trPr>
        <w:tc>
          <w:tcPr>
            <w:tcW w:w="3758" w:type="dxa"/>
          </w:tcPr>
          <w:p w:rsidR="00A4687E" w:rsidRDefault="00A4687E" w:rsidP="00A4687E">
            <w:pPr>
              <w:pStyle w:val="TableParagraph"/>
              <w:ind w:left="0"/>
              <w:rPr>
                <w:rFonts w:ascii="Times New Roman"/>
                <w:sz w:val="24"/>
              </w:rPr>
            </w:pPr>
            <w:r>
              <w:rPr>
                <w:rFonts w:ascii="Times New Roman"/>
                <w:sz w:val="24"/>
              </w:rPr>
              <w:t xml:space="preserve">Train staff so they are confident and well trained in sports so that they can deliver a robust PE curriculum.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Create a robust, thorough and inclusive PESSPA curriculum with clear progression for all.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tc>
        <w:tc>
          <w:tcPr>
            <w:tcW w:w="3458" w:type="dxa"/>
          </w:tcPr>
          <w:p w:rsidR="00A4687E" w:rsidRDefault="00A4687E" w:rsidP="00A4687E">
            <w:pPr>
              <w:pStyle w:val="TableParagraph"/>
              <w:ind w:left="0"/>
              <w:rPr>
                <w:rFonts w:ascii="Times New Roman"/>
                <w:sz w:val="24"/>
              </w:rPr>
            </w:pPr>
            <w:r>
              <w:rPr>
                <w:rFonts w:ascii="Times New Roman"/>
                <w:sz w:val="24"/>
              </w:rPr>
              <w:t xml:space="preserve">Teacher Mentoring scheme from BSF Forever Sport targeted at the needs of our staff team.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Get Set 4 PE which will provide staff with a clear progression and high quality plans so that the PE sessions that are taking place are improving outcomes for all children. Provide staff with training on how to use the scheme and how to assess their children so that all staff are reflective of the progress that the children are making.</w:t>
            </w:r>
          </w:p>
          <w:p w:rsidR="00A4687E" w:rsidRDefault="00A4687E" w:rsidP="00A4687E">
            <w:pPr>
              <w:pStyle w:val="TableParagraph"/>
              <w:ind w:left="0"/>
              <w:rPr>
                <w:rFonts w:ascii="Times New Roman"/>
                <w:sz w:val="24"/>
              </w:rPr>
            </w:pPr>
          </w:p>
        </w:tc>
        <w:tc>
          <w:tcPr>
            <w:tcW w:w="1663" w:type="dxa"/>
          </w:tcPr>
          <w:p w:rsidR="00A4687E" w:rsidRDefault="00A4687E" w:rsidP="00A4687E">
            <w:pPr>
              <w:pStyle w:val="TableParagraph"/>
              <w:spacing w:before="138"/>
              <w:ind w:left="53"/>
              <w:rPr>
                <w:sz w:val="24"/>
              </w:rPr>
            </w:pPr>
            <w:r>
              <w:rPr>
                <w:sz w:val="24"/>
              </w:rPr>
              <w:t>£4,540</w:t>
            </w:r>
          </w:p>
          <w:p w:rsidR="00A4687E" w:rsidRDefault="00A4687E" w:rsidP="00A4687E">
            <w:pPr>
              <w:pStyle w:val="TableParagraph"/>
              <w:spacing w:before="138"/>
              <w:ind w:left="53"/>
              <w:rPr>
                <w:sz w:val="24"/>
              </w:rPr>
            </w:pPr>
          </w:p>
          <w:p w:rsidR="00A4687E" w:rsidRDefault="00A4687E" w:rsidP="00A4687E">
            <w:pPr>
              <w:pStyle w:val="TableParagraph"/>
              <w:spacing w:before="138"/>
              <w:ind w:left="53"/>
              <w:rPr>
                <w:sz w:val="24"/>
              </w:rPr>
            </w:pPr>
          </w:p>
          <w:p w:rsidR="00A4687E" w:rsidRDefault="00A4687E" w:rsidP="00A4687E">
            <w:pPr>
              <w:pStyle w:val="TableParagraph"/>
              <w:spacing w:before="138"/>
              <w:ind w:left="53"/>
              <w:rPr>
                <w:sz w:val="24"/>
              </w:rPr>
            </w:pPr>
          </w:p>
          <w:p w:rsidR="00A4687E" w:rsidRDefault="00A4687E" w:rsidP="00A4687E">
            <w:pPr>
              <w:pStyle w:val="TableParagraph"/>
              <w:spacing w:before="138"/>
              <w:ind w:left="53"/>
              <w:rPr>
                <w:sz w:val="24"/>
              </w:rPr>
            </w:pPr>
          </w:p>
          <w:p w:rsidR="00A4687E" w:rsidRDefault="00A4687E" w:rsidP="00A4687E">
            <w:pPr>
              <w:pStyle w:val="TableParagraph"/>
              <w:spacing w:before="138"/>
              <w:ind w:left="53"/>
              <w:rPr>
                <w:sz w:val="24"/>
              </w:rPr>
            </w:pPr>
          </w:p>
          <w:p w:rsidR="00A4687E" w:rsidRDefault="00A4687E" w:rsidP="00A4687E">
            <w:pPr>
              <w:pStyle w:val="TableParagraph"/>
              <w:spacing w:before="138"/>
              <w:ind w:left="53"/>
              <w:rPr>
                <w:sz w:val="24"/>
              </w:rPr>
            </w:pPr>
          </w:p>
          <w:p w:rsidR="00A4687E" w:rsidRDefault="00A4687E" w:rsidP="00A4687E">
            <w:pPr>
              <w:pStyle w:val="TableParagraph"/>
              <w:spacing w:before="138"/>
              <w:ind w:left="53"/>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p w:rsidR="00A4687E" w:rsidRDefault="00A4687E" w:rsidP="00A4687E">
            <w:pPr>
              <w:pStyle w:val="TableParagraph"/>
              <w:spacing w:before="138"/>
              <w:ind w:left="0"/>
              <w:rPr>
                <w:sz w:val="24"/>
              </w:rPr>
            </w:pPr>
          </w:p>
        </w:tc>
        <w:tc>
          <w:tcPr>
            <w:tcW w:w="3423" w:type="dxa"/>
          </w:tcPr>
          <w:p w:rsidR="00A4687E" w:rsidRDefault="00A4687E" w:rsidP="00A4687E">
            <w:pPr>
              <w:pStyle w:val="TableParagraph"/>
              <w:ind w:left="0"/>
              <w:rPr>
                <w:rFonts w:ascii="Times New Roman"/>
                <w:sz w:val="24"/>
              </w:rPr>
            </w:pPr>
            <w:r>
              <w:rPr>
                <w:rFonts w:ascii="Times New Roman"/>
                <w:sz w:val="24"/>
              </w:rPr>
              <w:t xml:space="preserve">Staff feedback and feedback from specialist coaches evidences a large increase in the confidence and skill in teaching the sports that they have received mentoring from. </w:t>
            </w: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p>
          <w:p w:rsidR="00A4687E" w:rsidRDefault="00A4687E" w:rsidP="00A4687E">
            <w:pPr>
              <w:pStyle w:val="TableParagraph"/>
              <w:ind w:left="0"/>
              <w:rPr>
                <w:rFonts w:ascii="Times New Roman"/>
                <w:sz w:val="24"/>
              </w:rPr>
            </w:pPr>
            <w:r>
              <w:rPr>
                <w:rFonts w:ascii="Times New Roman"/>
                <w:sz w:val="24"/>
              </w:rPr>
              <w:t xml:space="preserve">Covered above. </w:t>
            </w:r>
          </w:p>
        </w:tc>
        <w:tc>
          <w:tcPr>
            <w:tcW w:w="3076" w:type="dxa"/>
          </w:tcPr>
          <w:p w:rsidR="00A4687E" w:rsidRDefault="00A4687E" w:rsidP="00A4687E">
            <w:pPr>
              <w:pStyle w:val="TableParagraph"/>
              <w:ind w:left="0"/>
              <w:rPr>
                <w:rFonts w:ascii="Times New Roman"/>
                <w:sz w:val="24"/>
              </w:rPr>
            </w:pPr>
            <w:r>
              <w:rPr>
                <w:rFonts w:ascii="Times New Roman"/>
                <w:sz w:val="24"/>
              </w:rPr>
              <w:t xml:space="preserve">More mentoring next year on other sports that are an area for need for our staff. </w:t>
            </w:r>
          </w:p>
        </w:tc>
      </w:tr>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Pr="00DB0519" w:rsidRDefault="009B035F">
            <w:pPr>
              <w:pStyle w:val="TableParagraph"/>
              <w:ind w:left="0"/>
              <w:rPr>
                <w:rFonts w:asciiTheme="minorHAnsi" w:hAnsiTheme="minorHAnsi" w:cstheme="minorHAnsi"/>
              </w:rPr>
            </w:pPr>
            <w:r>
              <w:rPr>
                <w:rFonts w:asciiTheme="minorHAnsi" w:hAnsiTheme="minorHAnsi" w:cstheme="minorHAnsi"/>
              </w:rPr>
              <w:t>3</w:t>
            </w:r>
            <w:r w:rsidR="00DB0519" w:rsidRPr="00DB0519">
              <w:rPr>
                <w:rFonts w:asciiTheme="minorHAnsi" w:hAnsiTheme="minorHAnsi" w:cstheme="minorHAnsi"/>
              </w:rPr>
              <w:t>%</w:t>
            </w: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lastRenderedPageBreak/>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72"/>
        </w:trPr>
        <w:tc>
          <w:tcPr>
            <w:tcW w:w="3758" w:type="dxa"/>
          </w:tcPr>
          <w:p w:rsidR="00C658FB" w:rsidRDefault="00D131A0">
            <w:pPr>
              <w:pStyle w:val="TableParagraph"/>
              <w:spacing w:before="149"/>
              <w:ind w:left="66"/>
              <w:rPr>
                <w:sz w:val="24"/>
              </w:rPr>
            </w:pPr>
            <w:r>
              <w:rPr>
                <w:sz w:val="24"/>
              </w:rPr>
              <w:t>Additional</w:t>
            </w:r>
            <w:r>
              <w:rPr>
                <w:spacing w:val="-3"/>
                <w:sz w:val="24"/>
              </w:rPr>
              <w:t xml:space="preserve"> </w:t>
            </w:r>
            <w:r>
              <w:rPr>
                <w:sz w:val="24"/>
              </w:rPr>
              <w:t>achievements:</w:t>
            </w:r>
          </w:p>
          <w:p w:rsidR="00685311" w:rsidRDefault="00685311">
            <w:pPr>
              <w:pStyle w:val="TableParagraph"/>
              <w:spacing w:before="149"/>
              <w:ind w:left="66"/>
              <w:rPr>
                <w:sz w:val="24"/>
              </w:rPr>
            </w:pPr>
          </w:p>
          <w:p w:rsidR="00685311" w:rsidRDefault="00685311">
            <w:pPr>
              <w:pStyle w:val="TableParagraph"/>
              <w:spacing w:before="149"/>
              <w:ind w:left="66"/>
              <w:rPr>
                <w:sz w:val="24"/>
              </w:rPr>
            </w:pPr>
            <w:r>
              <w:rPr>
                <w:sz w:val="24"/>
              </w:rPr>
              <w:t xml:space="preserve">Pay for ASC from a variety of different sports. </w:t>
            </w:r>
          </w:p>
          <w:p w:rsidR="00685311" w:rsidRDefault="00685311">
            <w:pPr>
              <w:pStyle w:val="TableParagraph"/>
              <w:spacing w:before="149"/>
              <w:ind w:left="66"/>
              <w:rPr>
                <w:sz w:val="24"/>
              </w:rPr>
            </w:pPr>
          </w:p>
          <w:p w:rsidR="00AE1924" w:rsidRDefault="00AE1924">
            <w:pPr>
              <w:pStyle w:val="TableParagraph"/>
              <w:spacing w:before="149"/>
              <w:ind w:left="66"/>
              <w:rPr>
                <w:sz w:val="24"/>
              </w:rPr>
            </w:pPr>
          </w:p>
          <w:p w:rsidR="00AE1924" w:rsidRDefault="00AE1924">
            <w:pPr>
              <w:pStyle w:val="TableParagraph"/>
              <w:spacing w:before="149"/>
              <w:ind w:left="66"/>
              <w:rPr>
                <w:sz w:val="24"/>
              </w:rPr>
            </w:pPr>
          </w:p>
          <w:p w:rsidR="00AE1924" w:rsidRDefault="00AE1924">
            <w:pPr>
              <w:pStyle w:val="TableParagraph"/>
              <w:spacing w:before="149"/>
              <w:ind w:left="66"/>
              <w:rPr>
                <w:sz w:val="24"/>
              </w:rPr>
            </w:pPr>
          </w:p>
          <w:p w:rsidR="00AE1924" w:rsidRDefault="00AE1924" w:rsidP="00AE1924">
            <w:pPr>
              <w:pStyle w:val="TableParagraph"/>
              <w:spacing w:before="149"/>
              <w:ind w:left="66"/>
              <w:rPr>
                <w:sz w:val="24"/>
              </w:rPr>
            </w:pPr>
            <w:r>
              <w:rPr>
                <w:sz w:val="24"/>
              </w:rPr>
              <w:t>Cricket-</w:t>
            </w:r>
            <w:r w:rsidR="00685311">
              <w:rPr>
                <w:sz w:val="24"/>
              </w:rPr>
              <w:t xml:space="preserve"> Through Dynamos and Gloucestershire cricket club – Discussion booked 15/10</w:t>
            </w:r>
          </w:p>
          <w:p w:rsidR="00AE1924" w:rsidRDefault="00AE1924">
            <w:pPr>
              <w:pStyle w:val="TableParagraph"/>
              <w:spacing w:before="149"/>
              <w:ind w:left="66"/>
              <w:rPr>
                <w:sz w:val="24"/>
              </w:rPr>
            </w:pPr>
          </w:p>
          <w:p w:rsidR="00AE1924" w:rsidRDefault="00AE1924">
            <w:pPr>
              <w:pStyle w:val="TableParagraph"/>
              <w:spacing w:before="149"/>
              <w:ind w:left="66"/>
              <w:rPr>
                <w:sz w:val="24"/>
              </w:rPr>
            </w:pPr>
          </w:p>
        </w:tc>
        <w:tc>
          <w:tcPr>
            <w:tcW w:w="3458" w:type="dxa"/>
          </w:tcPr>
          <w:p w:rsidR="00C658FB" w:rsidRDefault="00C658FB">
            <w:pPr>
              <w:pStyle w:val="TableParagraph"/>
              <w:ind w:left="0"/>
              <w:rPr>
                <w:rFonts w:ascii="Times New Roman"/>
                <w:sz w:val="24"/>
              </w:rPr>
            </w:pPr>
          </w:p>
          <w:p w:rsidR="00685311" w:rsidRDefault="00685311">
            <w:pPr>
              <w:pStyle w:val="TableParagraph"/>
              <w:ind w:left="0"/>
              <w:rPr>
                <w:rFonts w:ascii="Times New Roman"/>
                <w:sz w:val="24"/>
              </w:rPr>
            </w:pPr>
            <w:r>
              <w:rPr>
                <w:rFonts w:ascii="Times New Roman"/>
                <w:sz w:val="24"/>
              </w:rPr>
              <w:t xml:space="preserve">Karate, Yoga, Fencing( contacted and awaiting response), </w:t>
            </w:r>
          </w:p>
          <w:p w:rsidR="00AE1924" w:rsidRDefault="00AE1924">
            <w:pPr>
              <w:pStyle w:val="TableParagraph"/>
              <w:ind w:left="0"/>
              <w:rPr>
                <w:rFonts w:ascii="Times New Roman"/>
                <w:sz w:val="24"/>
              </w:rPr>
            </w:pPr>
          </w:p>
          <w:p w:rsidR="00AE1924" w:rsidRDefault="00122998">
            <w:pPr>
              <w:pStyle w:val="TableParagraph"/>
              <w:ind w:left="0"/>
              <w:rPr>
                <w:rFonts w:ascii="Times New Roman"/>
                <w:sz w:val="24"/>
              </w:rPr>
            </w:pPr>
            <w:r>
              <w:rPr>
                <w:rFonts w:ascii="Times New Roman"/>
                <w:sz w:val="24"/>
              </w:rPr>
              <w:t>Basket</w:t>
            </w:r>
            <w:r w:rsidR="00AE1924">
              <w:rPr>
                <w:rFonts w:ascii="Times New Roman"/>
                <w:sz w:val="24"/>
              </w:rPr>
              <w:t xml:space="preserve">ball club linked to Health squad- could be offered bursaries to low income families for Flyers Community basketball. </w:t>
            </w:r>
          </w:p>
        </w:tc>
        <w:tc>
          <w:tcPr>
            <w:tcW w:w="1663" w:type="dxa"/>
          </w:tcPr>
          <w:p w:rsidR="00C658FB" w:rsidRDefault="00C658FB">
            <w:pPr>
              <w:pStyle w:val="TableParagraph"/>
              <w:spacing w:before="145"/>
              <w:ind w:left="29"/>
              <w:rPr>
                <w:sz w:val="24"/>
              </w:rPr>
            </w:pPr>
          </w:p>
          <w:p w:rsidR="00DB0519" w:rsidRDefault="00DB0519">
            <w:pPr>
              <w:pStyle w:val="TableParagraph"/>
              <w:spacing w:before="145"/>
              <w:ind w:left="29"/>
              <w:rPr>
                <w:sz w:val="24"/>
              </w:rPr>
            </w:pPr>
          </w:p>
          <w:p w:rsidR="00DB0519" w:rsidRDefault="00DB0519">
            <w:pPr>
              <w:pStyle w:val="TableParagraph"/>
              <w:spacing w:before="145"/>
              <w:ind w:left="29"/>
              <w:rPr>
                <w:sz w:val="24"/>
              </w:rPr>
            </w:pPr>
            <w:r>
              <w:rPr>
                <w:sz w:val="24"/>
              </w:rPr>
              <w:t>£</w:t>
            </w:r>
            <w:r w:rsidR="009B035F">
              <w:rPr>
                <w:sz w:val="24"/>
              </w:rPr>
              <w:t>74</w:t>
            </w:r>
            <w:r>
              <w:rPr>
                <w:sz w:val="24"/>
              </w:rPr>
              <w:t>0</w:t>
            </w:r>
          </w:p>
          <w:p w:rsidR="00DB0519" w:rsidRDefault="00DB0519">
            <w:pPr>
              <w:pStyle w:val="TableParagraph"/>
              <w:spacing w:before="145"/>
              <w:ind w:left="29"/>
              <w:rPr>
                <w:sz w:val="24"/>
              </w:rPr>
            </w:pPr>
          </w:p>
        </w:tc>
        <w:tc>
          <w:tcPr>
            <w:tcW w:w="3423" w:type="dxa"/>
          </w:tcPr>
          <w:p w:rsidR="00C658FB" w:rsidRDefault="00A4687E">
            <w:pPr>
              <w:pStyle w:val="TableParagraph"/>
              <w:ind w:left="0"/>
              <w:rPr>
                <w:rFonts w:ascii="Times New Roman"/>
                <w:sz w:val="24"/>
              </w:rPr>
            </w:pPr>
            <w:r>
              <w:rPr>
                <w:rFonts w:ascii="Times New Roman"/>
                <w:sz w:val="24"/>
              </w:rPr>
              <w:t xml:space="preserve">Yoga club successfully ran and had good </w:t>
            </w:r>
            <w:proofErr w:type="spellStart"/>
            <w:r>
              <w:rPr>
                <w:rFonts w:ascii="Times New Roman"/>
                <w:sz w:val="24"/>
              </w:rPr>
              <w:t>turn out</w:t>
            </w:r>
            <w:proofErr w:type="spellEnd"/>
            <w:r>
              <w:rPr>
                <w:rFonts w:ascii="Times New Roman"/>
                <w:sz w:val="24"/>
              </w:rPr>
              <w:t xml:space="preserve">. Coach moved away so stopped. </w:t>
            </w: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p>
          <w:p w:rsidR="00A4687E" w:rsidRDefault="00A4687E">
            <w:pPr>
              <w:pStyle w:val="TableParagraph"/>
              <w:ind w:left="0"/>
              <w:rPr>
                <w:rFonts w:ascii="Times New Roman"/>
                <w:sz w:val="24"/>
              </w:rPr>
            </w:pPr>
            <w:r>
              <w:rPr>
                <w:rFonts w:ascii="Times New Roman"/>
                <w:sz w:val="24"/>
              </w:rPr>
              <w:t xml:space="preserve">School workshop carried out 01/22. </w:t>
            </w:r>
          </w:p>
        </w:tc>
        <w:tc>
          <w:tcPr>
            <w:tcW w:w="3076" w:type="dxa"/>
          </w:tcPr>
          <w:p w:rsidR="00C658FB" w:rsidRDefault="00A4687E">
            <w:pPr>
              <w:pStyle w:val="TableParagraph"/>
              <w:ind w:left="0"/>
              <w:rPr>
                <w:rFonts w:ascii="Times New Roman"/>
                <w:sz w:val="24"/>
              </w:rPr>
            </w:pPr>
            <w:r>
              <w:rPr>
                <w:rFonts w:ascii="Times New Roman"/>
                <w:sz w:val="24"/>
              </w:rPr>
              <w:t xml:space="preserve">Looking into new Yoga teacher. </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DB0519">
            <w:pPr>
              <w:pStyle w:val="TableParagraph"/>
              <w:spacing w:before="40"/>
              <w:ind w:left="35"/>
              <w:rPr>
                <w:sz w:val="18"/>
              </w:rPr>
            </w:pPr>
            <w:r>
              <w:rPr>
                <w:w w:val="101"/>
                <w:sz w:val="18"/>
              </w:rPr>
              <w:t>2.5</w:t>
            </w:r>
            <w:r w:rsidR="00D131A0">
              <w:rPr>
                <w:w w:val="101"/>
                <w:sz w:val="18"/>
              </w:rPr>
              <w:t>%</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34"/>
        </w:trPr>
        <w:tc>
          <w:tcPr>
            <w:tcW w:w="3758" w:type="dxa"/>
          </w:tcPr>
          <w:p w:rsidR="00D65188" w:rsidRDefault="00D65188" w:rsidP="00D65188">
            <w:pPr>
              <w:pStyle w:val="TableParagraph"/>
              <w:ind w:left="0"/>
              <w:rPr>
                <w:rFonts w:ascii="Times New Roman"/>
                <w:sz w:val="24"/>
              </w:rPr>
            </w:pPr>
          </w:p>
          <w:p w:rsidR="00D65188" w:rsidRDefault="00D65188" w:rsidP="00D65188">
            <w:pPr>
              <w:pStyle w:val="TableParagraph"/>
              <w:ind w:left="0"/>
              <w:rPr>
                <w:rFonts w:ascii="Times New Roman"/>
                <w:sz w:val="24"/>
              </w:rPr>
            </w:pPr>
            <w:r>
              <w:rPr>
                <w:rFonts w:ascii="Times New Roman"/>
                <w:sz w:val="24"/>
              </w:rPr>
              <w:t xml:space="preserve">School Clubs and enrolment in inter and intra school competitions to raise profile of competition sports. </w:t>
            </w:r>
          </w:p>
          <w:p w:rsidR="00C658FB" w:rsidRDefault="00C658FB">
            <w:pPr>
              <w:pStyle w:val="TableParagraph"/>
              <w:ind w:left="0"/>
              <w:rPr>
                <w:rFonts w:ascii="Times New Roman"/>
              </w:rPr>
            </w:pPr>
          </w:p>
          <w:p w:rsidR="00685311" w:rsidRDefault="00685311">
            <w:pPr>
              <w:pStyle w:val="TableParagraph"/>
              <w:ind w:left="0"/>
              <w:rPr>
                <w:rFonts w:ascii="Times New Roman"/>
              </w:rPr>
            </w:pPr>
          </w:p>
          <w:p w:rsidR="00685311" w:rsidRDefault="00685311">
            <w:pPr>
              <w:pStyle w:val="TableParagraph"/>
              <w:ind w:left="0"/>
              <w:rPr>
                <w:rFonts w:ascii="Times New Roman"/>
              </w:rPr>
            </w:pPr>
          </w:p>
          <w:p w:rsidR="00685311" w:rsidRDefault="00685311">
            <w:pPr>
              <w:pStyle w:val="TableParagraph"/>
              <w:ind w:left="0"/>
              <w:rPr>
                <w:rFonts w:ascii="Times New Roman"/>
              </w:rPr>
            </w:pPr>
            <w:r>
              <w:rPr>
                <w:rFonts w:ascii="Times New Roman"/>
              </w:rPr>
              <w:t xml:space="preserve">Inspire children to engage in sport outside of school. </w:t>
            </w:r>
          </w:p>
        </w:tc>
        <w:tc>
          <w:tcPr>
            <w:tcW w:w="3458" w:type="dxa"/>
          </w:tcPr>
          <w:p w:rsidR="00C658FB" w:rsidRDefault="00C658FB">
            <w:pPr>
              <w:pStyle w:val="TableParagraph"/>
              <w:ind w:left="0"/>
              <w:rPr>
                <w:rFonts w:ascii="Times New Roman"/>
              </w:rPr>
            </w:pPr>
          </w:p>
          <w:p w:rsidR="00D65188" w:rsidRDefault="00D65188" w:rsidP="00D65188">
            <w:pPr>
              <w:pStyle w:val="TableParagraph"/>
              <w:ind w:left="0"/>
              <w:rPr>
                <w:rFonts w:ascii="Times New Roman"/>
                <w:sz w:val="24"/>
              </w:rPr>
            </w:pPr>
          </w:p>
          <w:p w:rsidR="00D65188" w:rsidRDefault="00D65188" w:rsidP="00D65188">
            <w:pPr>
              <w:pStyle w:val="TableParagraph"/>
              <w:ind w:left="0"/>
              <w:rPr>
                <w:rFonts w:ascii="Times New Roman"/>
                <w:sz w:val="24"/>
              </w:rPr>
            </w:pPr>
            <w:r>
              <w:rPr>
                <w:rFonts w:ascii="Times New Roman"/>
                <w:sz w:val="24"/>
              </w:rPr>
              <w:t>Staff to run clubs and take children to competitions/matches.</w:t>
            </w:r>
          </w:p>
          <w:p w:rsidR="00685311" w:rsidRDefault="00685311" w:rsidP="00D65188">
            <w:pPr>
              <w:pStyle w:val="TableParagraph"/>
              <w:ind w:left="0"/>
              <w:rPr>
                <w:rFonts w:ascii="Times New Roman"/>
                <w:sz w:val="24"/>
              </w:rPr>
            </w:pPr>
          </w:p>
          <w:p w:rsidR="00685311" w:rsidRDefault="00685311" w:rsidP="00D65188">
            <w:pPr>
              <w:pStyle w:val="TableParagraph"/>
              <w:ind w:left="0"/>
              <w:rPr>
                <w:rFonts w:ascii="Times New Roman"/>
                <w:sz w:val="24"/>
              </w:rPr>
            </w:pPr>
          </w:p>
          <w:p w:rsidR="00685311" w:rsidRDefault="00685311" w:rsidP="00D65188">
            <w:pPr>
              <w:pStyle w:val="TableParagraph"/>
              <w:ind w:left="0"/>
              <w:rPr>
                <w:rFonts w:ascii="Times New Roman"/>
                <w:sz w:val="24"/>
              </w:rPr>
            </w:pPr>
          </w:p>
          <w:p w:rsidR="00685311" w:rsidRDefault="00685311" w:rsidP="00685311">
            <w:pPr>
              <w:pStyle w:val="TableParagraph"/>
              <w:ind w:left="0"/>
              <w:rPr>
                <w:rFonts w:ascii="Times New Roman"/>
              </w:rPr>
            </w:pPr>
            <w:r>
              <w:rPr>
                <w:rFonts w:ascii="Times New Roman"/>
                <w:sz w:val="24"/>
              </w:rPr>
              <w:t xml:space="preserve">Visit from </w:t>
            </w:r>
            <w:proofErr w:type="spellStart"/>
            <w:r>
              <w:rPr>
                <w:rFonts w:ascii="Times New Roman"/>
                <w:sz w:val="24"/>
              </w:rPr>
              <w:t>paralynpic</w:t>
            </w:r>
            <w:proofErr w:type="spellEnd"/>
            <w:r>
              <w:rPr>
                <w:rFonts w:ascii="Times New Roman"/>
                <w:sz w:val="24"/>
              </w:rPr>
              <w:t xml:space="preserve">/Team GB athlete to visit school. Deliver inspirational assembly, Q&amp;A session and PE lesson with every class.  </w:t>
            </w:r>
          </w:p>
        </w:tc>
        <w:tc>
          <w:tcPr>
            <w:tcW w:w="1663" w:type="dxa"/>
          </w:tcPr>
          <w:p w:rsidR="00685311" w:rsidRDefault="00685311" w:rsidP="00ED7E42">
            <w:pPr>
              <w:pStyle w:val="TableParagraph"/>
              <w:spacing w:before="153"/>
              <w:ind w:left="67"/>
              <w:rPr>
                <w:sz w:val="24"/>
              </w:rPr>
            </w:pPr>
          </w:p>
          <w:p w:rsidR="00685311" w:rsidRDefault="00685311">
            <w:pPr>
              <w:pStyle w:val="TableParagraph"/>
              <w:spacing w:before="153"/>
              <w:ind w:left="67"/>
              <w:rPr>
                <w:sz w:val="24"/>
              </w:rPr>
            </w:pPr>
          </w:p>
          <w:p w:rsidR="00685311" w:rsidRDefault="00685311">
            <w:pPr>
              <w:pStyle w:val="TableParagraph"/>
              <w:spacing w:before="153"/>
              <w:ind w:left="67"/>
              <w:rPr>
                <w:sz w:val="24"/>
              </w:rPr>
            </w:pPr>
          </w:p>
          <w:p w:rsidR="00DB0519" w:rsidRDefault="00DB0519" w:rsidP="00685311">
            <w:pPr>
              <w:pStyle w:val="TableParagraph"/>
              <w:spacing w:before="153"/>
              <w:ind w:left="0"/>
              <w:rPr>
                <w:sz w:val="24"/>
              </w:rPr>
            </w:pPr>
          </w:p>
          <w:p w:rsidR="00685311" w:rsidRDefault="00685311" w:rsidP="00685311">
            <w:pPr>
              <w:pStyle w:val="TableParagraph"/>
              <w:spacing w:before="153"/>
              <w:ind w:left="0"/>
              <w:rPr>
                <w:sz w:val="24"/>
              </w:rPr>
            </w:pPr>
            <w:r>
              <w:rPr>
                <w:sz w:val="24"/>
              </w:rPr>
              <w:t>£589</w:t>
            </w:r>
          </w:p>
        </w:tc>
        <w:tc>
          <w:tcPr>
            <w:tcW w:w="3423" w:type="dxa"/>
          </w:tcPr>
          <w:p w:rsidR="00C658FB" w:rsidRDefault="00C658FB">
            <w:pPr>
              <w:pStyle w:val="TableParagraph"/>
              <w:ind w:left="0"/>
              <w:rPr>
                <w:rFonts w:ascii="Times New Roman"/>
              </w:rPr>
            </w:pPr>
          </w:p>
          <w:p w:rsidR="00A4687E" w:rsidRDefault="00A4687E">
            <w:pPr>
              <w:pStyle w:val="TableParagraph"/>
              <w:ind w:left="0"/>
              <w:rPr>
                <w:rFonts w:ascii="Times New Roman"/>
              </w:rPr>
            </w:pPr>
          </w:p>
          <w:p w:rsidR="00A4687E" w:rsidRDefault="00A4687E">
            <w:pPr>
              <w:pStyle w:val="TableParagraph"/>
              <w:ind w:left="0"/>
              <w:rPr>
                <w:rFonts w:ascii="Times New Roman"/>
              </w:rPr>
            </w:pPr>
          </w:p>
          <w:p w:rsidR="00A4687E" w:rsidRDefault="00A4687E">
            <w:pPr>
              <w:pStyle w:val="TableParagraph"/>
              <w:ind w:left="0"/>
              <w:rPr>
                <w:rFonts w:ascii="Times New Roman"/>
              </w:rPr>
            </w:pPr>
          </w:p>
          <w:p w:rsidR="00A4687E" w:rsidRDefault="00A4687E">
            <w:pPr>
              <w:pStyle w:val="TableParagraph"/>
              <w:ind w:left="0"/>
              <w:rPr>
                <w:rFonts w:ascii="Times New Roman"/>
              </w:rPr>
            </w:pPr>
          </w:p>
          <w:p w:rsidR="00A4687E" w:rsidRDefault="00A4687E">
            <w:pPr>
              <w:pStyle w:val="TableParagraph"/>
              <w:ind w:left="0"/>
              <w:rPr>
                <w:rFonts w:ascii="Times New Roman"/>
              </w:rPr>
            </w:pPr>
          </w:p>
          <w:p w:rsidR="00A4687E" w:rsidRDefault="00A4687E">
            <w:pPr>
              <w:pStyle w:val="TableParagraph"/>
              <w:ind w:left="0"/>
              <w:rPr>
                <w:rFonts w:ascii="Times New Roman"/>
              </w:rPr>
            </w:pPr>
          </w:p>
          <w:p w:rsidR="00A4687E" w:rsidRDefault="00A4687E">
            <w:pPr>
              <w:pStyle w:val="TableParagraph"/>
              <w:ind w:left="0"/>
              <w:rPr>
                <w:rFonts w:ascii="Times New Roman"/>
              </w:rPr>
            </w:pPr>
            <w:r>
              <w:rPr>
                <w:rFonts w:ascii="Times New Roman"/>
              </w:rPr>
              <w:t>Visit planned 10/22.</w:t>
            </w:r>
          </w:p>
        </w:tc>
        <w:tc>
          <w:tcPr>
            <w:tcW w:w="3076" w:type="dxa"/>
          </w:tcPr>
          <w:p w:rsidR="00C658FB" w:rsidRDefault="00A4687E">
            <w:pPr>
              <w:pStyle w:val="TableParagraph"/>
              <w:ind w:left="0"/>
              <w:rPr>
                <w:rFonts w:ascii="Times New Roman"/>
              </w:rPr>
            </w:pPr>
            <w:r>
              <w:rPr>
                <w:rFonts w:ascii="Times New Roman"/>
              </w:rPr>
              <w:t xml:space="preserve">More inter/intra school competitions to take part in Year 22/23 due to staff sickness. </w:t>
            </w:r>
            <w:bookmarkStart w:id="0" w:name="_GoBack"/>
            <w:bookmarkEnd w:id="0"/>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9B035F">
            <w:pPr>
              <w:pStyle w:val="TableParagraph"/>
              <w:ind w:left="0"/>
              <w:rPr>
                <w:rFonts w:ascii="Times New Roman"/>
              </w:rPr>
            </w:pPr>
            <w:r>
              <w:rPr>
                <w:rFonts w:ascii="Times New Roman"/>
              </w:rPr>
              <w:t>Paul Smith</w:t>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9B035F" w:rsidP="009B035F">
            <w:pPr>
              <w:pStyle w:val="TableParagraph"/>
              <w:ind w:left="0"/>
              <w:rPr>
                <w:rFonts w:ascii="Times New Roman"/>
              </w:rPr>
            </w:pPr>
            <w:r>
              <w:rPr>
                <w:rFonts w:ascii="Times New Roman"/>
              </w:rPr>
              <w:t>14/1/22</w:t>
            </w: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9B035F">
            <w:pPr>
              <w:pStyle w:val="TableParagraph"/>
              <w:ind w:left="0"/>
              <w:rPr>
                <w:rFonts w:ascii="Times New Roman"/>
              </w:rPr>
            </w:pPr>
            <w:r>
              <w:rPr>
                <w:rFonts w:ascii="Times New Roman"/>
              </w:rPr>
              <w:t>Abbi Dean</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9B035F">
            <w:pPr>
              <w:pStyle w:val="TableParagraph"/>
              <w:ind w:left="0"/>
              <w:rPr>
                <w:rFonts w:ascii="Times New Roman"/>
              </w:rPr>
            </w:pPr>
            <w:r>
              <w:rPr>
                <w:rFonts w:ascii="Times New Roman"/>
              </w:rPr>
              <w:t>13/1/22</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214" w:rsidRDefault="001D4214">
      <w:r>
        <w:separator/>
      </w:r>
    </w:p>
  </w:endnote>
  <w:endnote w:type="continuationSeparator" w:id="0">
    <w:p w:rsidR="001D4214" w:rsidRDefault="001D4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AE1924">
      <w:rPr>
        <w:noProof/>
        <w:lang w:eastAsia="en-GB"/>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25B7506"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AE1924">
      <w:rPr>
        <w:noProof/>
        <w:lang w:eastAsia="en-GB"/>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5EA402"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AE1924">
      <w:rPr>
        <w:noProof/>
        <w:lang w:eastAsia="en-GB"/>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AE1924">
      <w:rPr>
        <w:noProof/>
        <w:lang w:eastAsia="en-GB"/>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214" w:rsidRDefault="001D4214">
      <w:r>
        <w:separator/>
      </w:r>
    </w:p>
  </w:footnote>
  <w:footnote w:type="continuationSeparator" w:id="0">
    <w:p w:rsidR="001D4214" w:rsidRDefault="001D4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21937"/>
    <w:rsid w:val="000C64A9"/>
    <w:rsid w:val="00122998"/>
    <w:rsid w:val="0014782F"/>
    <w:rsid w:val="001D4214"/>
    <w:rsid w:val="001F17BB"/>
    <w:rsid w:val="00216259"/>
    <w:rsid w:val="003256E3"/>
    <w:rsid w:val="003636DC"/>
    <w:rsid w:val="003F4CB3"/>
    <w:rsid w:val="00462822"/>
    <w:rsid w:val="004A59B2"/>
    <w:rsid w:val="005E0D0F"/>
    <w:rsid w:val="00685311"/>
    <w:rsid w:val="006B2390"/>
    <w:rsid w:val="006E38B7"/>
    <w:rsid w:val="0071181F"/>
    <w:rsid w:val="00741D3E"/>
    <w:rsid w:val="0087139E"/>
    <w:rsid w:val="008B5C69"/>
    <w:rsid w:val="009B035F"/>
    <w:rsid w:val="00A05883"/>
    <w:rsid w:val="00A43EA5"/>
    <w:rsid w:val="00A4687E"/>
    <w:rsid w:val="00AE1924"/>
    <w:rsid w:val="00C658FB"/>
    <w:rsid w:val="00D131A0"/>
    <w:rsid w:val="00D65188"/>
    <w:rsid w:val="00DB0519"/>
    <w:rsid w:val="00EA6182"/>
    <w:rsid w:val="00ED7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7AE9C7"/>
  <w15:docId w15:val="{F7830406-8C83-48FC-90E5-6F3BFBC92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character" w:styleId="Strong">
    <w:name w:val="Strong"/>
    <w:basedOn w:val="DefaultParagraphFont"/>
    <w:uiPriority w:val="22"/>
    <w:qFormat/>
    <w:rsid w:val="001F17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1746</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Abbigail Dean</cp:lastModifiedBy>
  <cp:revision>3</cp:revision>
  <dcterms:created xsi:type="dcterms:W3CDTF">2022-10-02T17:20:00Z</dcterms:created>
  <dcterms:modified xsi:type="dcterms:W3CDTF">2022-10-02T17:23:00Z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